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254CBB1E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 w:rsidR="00E944A9">
        <w:rPr>
          <w:rFonts w:ascii="Verdana" w:hAnsi="Verdana"/>
          <w:b/>
          <w:bCs/>
          <w:sz w:val="16"/>
          <w:szCs w:val="16"/>
        </w:rPr>
        <w:t>AT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9E2F50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9E2F50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="00FA0062"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77B170E1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E944A9">
        <w:rPr>
          <w:rFonts w:asciiTheme="minorHAnsi" w:hAnsiTheme="minorHAnsi" w:cs="Tahoma"/>
          <w:b/>
          <w:sz w:val="20"/>
          <w:szCs w:val="20"/>
        </w:rPr>
        <w:t>Assistenti Tecnici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A7140A" w:rsidRPr="009848A6" w14:paraId="3F920A2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4495E" w14:textId="7F4D3138" w:rsidR="00A7140A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FGIS00300Q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F7908" w14:textId="2F144936" w:rsidR="00A7140A" w:rsidRPr="00186AB1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AR02 - </w:t>
            </w:r>
            <w:r w:rsidRPr="00186AB1">
              <w:rPr>
                <w:rFonts w:ascii="Calibri" w:hAnsi="Calibri" w:cs="Arial"/>
                <w:sz w:val="16"/>
                <w:szCs w:val="16"/>
              </w:rPr>
              <w:t>I.I.S.S. “FEDERICO II”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31899" w14:textId="3BFE8A81" w:rsidR="00A7140A" w:rsidRPr="00186AB1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APRICENA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3869E" w14:textId="384967FF" w:rsidR="00A7140A" w:rsidRPr="00186AB1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0177E" w14:textId="77777777" w:rsidR="00A7140A" w:rsidRPr="00186AB1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4CB57B69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50E1CC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F30429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IOC. “BOVINO-DELICETO-TROIA-ACCADIA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F36374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BOVINO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B025B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60CCA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657D7551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05C425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FGIS01100P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2AF89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ARR2 – I.I.S.S. “PAVONCELLI”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55016C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24603A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C82A9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16C23D21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0AA23C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FGIS01100P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FE8A4C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AR20 – I.I.S.S. “PAVONCELLI”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0C6FC9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93441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69156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436776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044E8C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FGPS08000E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460C5A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LICEO “EINSTEIN”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54BB13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99B4B4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606F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1A011F" w14:paraId="33355117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F55B5C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FGIS048009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BEA6CD" w14:textId="77777777" w:rsidR="009A5A4F" w:rsidRPr="001A011F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A011F">
              <w:rPr>
                <w:rFonts w:ascii="Calibri" w:hAnsi="Calibri" w:cs="Arial"/>
                <w:sz w:val="16"/>
                <w:szCs w:val="16"/>
                <w:lang w:val="en-US"/>
              </w:rPr>
              <w:t>AR02 – I.I.S.S. “RIGHI”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11B9CD" w14:textId="77777777" w:rsidR="009A5A4F" w:rsidRPr="001A011F" w:rsidRDefault="009A5A4F" w:rsidP="00AA5D7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11B136" w14:textId="77777777" w:rsidR="009A5A4F" w:rsidRPr="001A011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82B62" w14:textId="77777777" w:rsidR="009A5A4F" w:rsidRPr="001A011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2F50" w:rsidRPr="009848A6" w14:paraId="4D61FA11" w14:textId="77777777" w:rsidTr="007E2172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0365B7" w14:textId="77777777" w:rsidR="009E2F50" w:rsidRPr="00186AB1" w:rsidRDefault="009E2F50" w:rsidP="007E217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1FE83" w14:textId="24139FB8" w:rsidR="009E2F50" w:rsidRPr="009E2F50" w:rsidRDefault="009E2F50" w:rsidP="007E2172">
            <w:pPr>
              <w:rPr>
                <w:rFonts w:ascii="Calibri" w:hAnsi="Calibri" w:cs="Arial"/>
                <w:sz w:val="16"/>
                <w:szCs w:val="16"/>
              </w:rPr>
            </w:pPr>
            <w:r w:rsidRPr="009E2F50">
              <w:rPr>
                <w:rFonts w:ascii="Calibri" w:hAnsi="Calibri" w:cs="Arial"/>
                <w:sz w:val="16"/>
                <w:szCs w:val="16"/>
              </w:rPr>
              <w:t>ARR2</w:t>
            </w:r>
            <w:r w:rsidRPr="009E2F50">
              <w:rPr>
                <w:rFonts w:ascii="Calibri" w:hAnsi="Calibri" w:cs="Arial"/>
                <w:sz w:val="16"/>
                <w:szCs w:val="16"/>
              </w:rPr>
              <w:t xml:space="preserve">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6DCA0C" w14:textId="77777777" w:rsidR="009E2F50" w:rsidRPr="00186AB1" w:rsidRDefault="009E2F50" w:rsidP="007E217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ECFBC4" w14:textId="77777777" w:rsidR="009E2F50" w:rsidRPr="00186AB1" w:rsidRDefault="009E2F50" w:rsidP="007E217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333AB" w14:textId="77777777" w:rsidR="009E2F50" w:rsidRPr="00186AB1" w:rsidRDefault="009E2F50" w:rsidP="007E217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E2F50" w:rsidRPr="009848A6" w14:paraId="2785F210" w14:textId="77777777" w:rsidTr="007E2172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C33AF0" w14:textId="77777777" w:rsidR="009E2F50" w:rsidRPr="00186AB1" w:rsidRDefault="009E2F50" w:rsidP="007E217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B8DE15" w14:textId="3B78D134" w:rsidR="009E2F50" w:rsidRPr="00186AB1" w:rsidRDefault="009E2F50" w:rsidP="007E2172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AR15</w:t>
            </w: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2C9DC1" w14:textId="77777777" w:rsidR="009E2F50" w:rsidRPr="00186AB1" w:rsidRDefault="009E2F50" w:rsidP="007E217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ACAB97" w14:textId="77777777" w:rsidR="009E2F50" w:rsidRPr="00186AB1" w:rsidRDefault="009E2F50" w:rsidP="007E217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F755B" w14:textId="77777777" w:rsidR="009E2F50" w:rsidRPr="00186AB1" w:rsidRDefault="009E2F50" w:rsidP="007E217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1F95621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EBE8CE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4EF4E9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>AR02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1672D2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3FDCDE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93724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45AA9FC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078CD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71AA6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>AR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20</w:t>
            </w: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164BC4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65629E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4F4A7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762ED129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C091D3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A72126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>AR21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AF6BF2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CD0526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B3B4E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77482B1A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1B0A1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FGTE020006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5E8898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I.T. “NOTARANGELO-ROSATI”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AAF546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907844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289AA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76D5B6B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53F50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FGTF13000C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ED05E9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“ALTAMURA-DA VINCI”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087DBB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C50B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157E5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240D285A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D08CF5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FGTF13000C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BC8F9B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“ALTAMURA-DA VINCI”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DE3036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C47AE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6C3A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3D25B2A0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53C216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FGRI020004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9A514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I.P. “PACINOTTI”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EB713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D22055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F1AD9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7BCBB4E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1C1DA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FGTD21000T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A9E6C2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“GIANNONE-MASI”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06739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8C92BD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62950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4E80FAA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E90A9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FGTD21000T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9287E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“GIANNONE-MASI”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31C1F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7AD3DD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E8FD7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36104EB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DBB4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FGTD08000A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76DDD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“PASCAL”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E788C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D374B7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172DC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37C83571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A8B8CB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FGPC160003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C61652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“LANZA-PERUGINI”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5301B6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56640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09BDE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79D078A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3C3A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FGPS0100008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6D42A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“VOLTA”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65FC97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980292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79373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27DAA2DC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B131ED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FGPS0100008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D51ECD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LICEO “VOLTA”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B5FD0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67710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7D171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941339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74E2A5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FGPS040004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27882B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LICEO “MARCONI”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9FA43F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6D01C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A9AC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B60A57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5BBA17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Arial"/>
                <w:sz w:val="20"/>
                <w:szCs w:val="20"/>
              </w:rPr>
              <w:t>FGVC01000C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FF1052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AR20 – “BONGHI”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1FF52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LUCERA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4CA4F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23A3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9A5A4F" w:rsidRPr="00A7140A" w14:paraId="307199AC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6AEF1B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39A14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AR20 - I.I.S.S. “IPEOA MORO”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1ABEBD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1451D1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3B41E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7889BE6A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212CDC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C2B170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AR21 - I.I.S.S. “IPEOA MORO”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1DF467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35B750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62BC4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51828A8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5AEA48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DABD12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AR23 - I.I.S.S. “IPEOA MORO”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94517A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068B6A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F3009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1DBD0A63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E7A400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FGIS04600M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8B6B37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“OLIVETTI”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9D074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2E0B82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C61B3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5C00D65F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8F179A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FGIS01300A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94197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“DEL GIUDICE”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A6251B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RODI G.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EA6231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59C0F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65F78AD2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167B46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83CBF9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34FB5A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9B9B1D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A8544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5F85101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9583B6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ACCC2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AR15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BE210C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06726D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06163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2FED50B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75B23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000F35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AR22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40E4A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502E7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D1F79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355F4F1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3DEADF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6852E9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AR26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41B60D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F1B86F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D5E82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5B117580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50E2CF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FGTF17000V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1A00AE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“DI MAGGIO”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98F91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GIOVANNI R.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99A893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4DD7B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6A2FCF8F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332122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FGIS007003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8AFF00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AR32 - I.I.S.S. “DE ROGATIS-FIORITTI”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5812F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NICANDRO G.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19CE4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B4A58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582CFCA3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B6BD3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FGTD010004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43CAB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“FRACCACRETA”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283CBE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AF46F3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1B0EB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1C9986F0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E4EE2D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FGPM10000G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9222F0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“PESTALOZZI”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535548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FBB459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2AAA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62934E19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DA567D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FGPM10000G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34E72D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LICEO “PESTALOZZI”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95AD86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2EB10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AB1C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732E2BB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280C5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FGPS210002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F5295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“RISPOLI-TONDI”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BFEF34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4865E5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9F163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2A8AE3E3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5019F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FGPS210002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0211B3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LICEO “RISPOLI-TONDI”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6DAD2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97D888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A9174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D93AE42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53FA7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FGIS03700V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77A862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ARR3 – I.I.S.S. “MINUZIANO-DI SANGRO-ALBERTI”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8392B8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A04B87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E33BD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1E37552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90D039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FGIS03700V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910807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“MINUZIANO-DI SANGRO-ALBERTI”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EDCEFC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A563E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B40F3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029A775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446DAB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FGIS044002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302492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“FIANI-LECCISOTTI”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F7BAA5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TORREMAGGIORE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04253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D6A0E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5E2BF652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E075A1" w14:textId="77777777" w:rsidR="009A5A4F" w:rsidRPr="001A011F" w:rsidRDefault="009A5A4F" w:rsidP="00AA5D7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FGIS052001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0D9076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 w:rsidRPr="009A5A4F">
              <w:rPr>
                <w:rFonts w:ascii="Calibri" w:hAnsi="Calibri" w:cs="Arial"/>
                <w:sz w:val="16"/>
                <w:szCs w:val="16"/>
              </w:rPr>
              <w:t>AR02 – I.I.S.S. “PUBLIO VIRGILIO MARONE”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6BC9B8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26834B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79A02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0B5F62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5A0C" w14:textId="73277122" w:rsidR="00A7140A" w:rsidRPr="004374D4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FGIS00400G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72B9" w14:textId="6F23CAD6" w:rsidR="00A7140A" w:rsidRPr="004374D4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ARR2 – 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D9007F" w14:textId="6CF54356" w:rsidR="00A7140A" w:rsidRPr="004374D4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F4C115" w14:textId="18251E0D" w:rsidR="00A7140A" w:rsidRPr="004374D4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01E4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481E8FC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D7A85" w14:textId="5A04D5D2" w:rsidR="00A7140A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FGIS00400G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20A33" w14:textId="7FC97894" w:rsidR="00A7140A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2DFDC1" w14:textId="4B29645C" w:rsidR="00A7140A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C8392" w14:textId="0DFBF790" w:rsidR="00A7140A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04330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6CF09D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6AB04" w14:textId="1655167F" w:rsidR="00A7140A" w:rsidRPr="00186AB1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FGIS00400G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2B7406" w14:textId="5EABF53F" w:rsidR="00A7140A" w:rsidRPr="00186AB1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0ECD2A" w14:textId="05EC5E76" w:rsidR="00A7140A" w:rsidRPr="00186AB1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E1ACF0" w14:textId="57F08FE9" w:rsidR="00A7140A" w:rsidRPr="00186AB1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41D25" w14:textId="77777777" w:rsidR="00A7140A" w:rsidRPr="00186AB1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1DF9D3F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34B1ED" w14:textId="6DC50A67" w:rsidR="00A7140A" w:rsidRPr="004374D4" w:rsidRDefault="007C6B9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AA803" w14:textId="10262A70" w:rsidR="00A7140A" w:rsidRPr="004374D4" w:rsidRDefault="007C6B9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ARR2 – 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C6FE8" w14:textId="2336CA3B" w:rsidR="00A7140A" w:rsidRPr="004374D4" w:rsidRDefault="007C6B9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CDD194" w14:textId="07F8EE1D" w:rsidR="00A7140A" w:rsidRPr="004374D4" w:rsidRDefault="007C6B9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DA6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C6B91" w:rsidRPr="004374D4" w14:paraId="25AB1F87" w14:textId="77777777" w:rsidTr="006550F2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8E235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3ADE6C" w14:textId="6450926B" w:rsidR="007C6B91" w:rsidRPr="004374D4" w:rsidRDefault="007C6B91" w:rsidP="006550F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73C6E8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A25472" w14:textId="77777777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E9307" w14:textId="77777777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C6B91" w:rsidRPr="004374D4" w14:paraId="3E7C08A1" w14:textId="77777777" w:rsidTr="006550F2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BBD84B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657682" w14:textId="5A7E467B" w:rsidR="007C6B91" w:rsidRPr="004374D4" w:rsidRDefault="007C6B91" w:rsidP="006550F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AR20 – 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03B16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677702" w14:textId="1F3F9378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D7486" w14:textId="77777777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9A5A4F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9A5A4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9A5A4F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9A5A4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9A5A4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9A5A4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9E2F50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50">
          <w:rPr>
            <w:noProof/>
          </w:rPr>
          <w:t>2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86AB1"/>
    <w:rsid w:val="001A011F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B91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A5A4F"/>
    <w:rsid w:val="009C4E97"/>
    <w:rsid w:val="009C4FAB"/>
    <w:rsid w:val="009D2169"/>
    <w:rsid w:val="009D54D8"/>
    <w:rsid w:val="009E2F50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409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944A9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2440F60B-6F6E-42F6-9F03-884218E3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630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22</cp:revision>
  <cp:lastPrinted>2020-08-13T10:40:00Z</cp:lastPrinted>
  <dcterms:created xsi:type="dcterms:W3CDTF">2020-08-13T10:41:00Z</dcterms:created>
  <dcterms:modified xsi:type="dcterms:W3CDTF">2020-08-25T13:16:00Z</dcterms:modified>
</cp:coreProperties>
</file>